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130" w:rsidRPr="00E77DFA" w:rsidRDefault="005A7ACB" w:rsidP="00902130">
      <w:pPr>
        <w:pStyle w:val="Nagwek2"/>
        <w:numPr>
          <w:ilvl w:val="0"/>
          <w:numId w:val="0"/>
        </w:numPr>
        <w:jc w:val="both"/>
        <w:rPr>
          <w:i w:val="0"/>
          <w:sz w:val="22"/>
          <w:szCs w:val="22"/>
        </w:rPr>
      </w:pPr>
      <w:bookmarkStart w:id="0" w:name="_Toc222629823"/>
      <w:bookmarkStart w:id="1" w:name="_Toc312064596"/>
      <w:r>
        <w:rPr>
          <w:i w:val="0"/>
          <w:sz w:val="22"/>
          <w:szCs w:val="22"/>
        </w:rPr>
        <w:t>Załącznik nr</w:t>
      </w:r>
      <w:r w:rsidR="00902130" w:rsidRPr="00E77DFA">
        <w:rPr>
          <w:i w:val="0"/>
          <w:sz w:val="22"/>
          <w:szCs w:val="22"/>
        </w:rPr>
        <w:t xml:space="preserve"> </w:t>
      </w:r>
      <w:r w:rsidR="00B11FF7">
        <w:rPr>
          <w:i w:val="0"/>
          <w:sz w:val="22"/>
          <w:szCs w:val="22"/>
        </w:rPr>
        <w:t>5.1</w:t>
      </w:r>
      <w:r w:rsidR="00CB0A61">
        <w:rPr>
          <w:i w:val="0"/>
          <w:sz w:val="22"/>
          <w:szCs w:val="22"/>
        </w:rPr>
        <w:t>3</w:t>
      </w:r>
      <w:r w:rsidR="00E77DFA" w:rsidRPr="00E77DFA">
        <w:rPr>
          <w:i w:val="0"/>
          <w:sz w:val="22"/>
          <w:szCs w:val="22"/>
        </w:rPr>
        <w:t xml:space="preserve"> </w:t>
      </w:r>
      <w:r w:rsidR="00902130" w:rsidRPr="00E77DFA">
        <w:rPr>
          <w:i w:val="0"/>
          <w:sz w:val="22"/>
          <w:szCs w:val="22"/>
        </w:rPr>
        <w:t xml:space="preserve">- </w:t>
      </w:r>
      <w:bookmarkEnd w:id="0"/>
      <w:bookmarkEnd w:id="1"/>
      <w:r w:rsidR="00902130" w:rsidRPr="00E77DFA">
        <w:rPr>
          <w:i w:val="0"/>
          <w:sz w:val="22"/>
          <w:szCs w:val="22"/>
        </w:rPr>
        <w:t>Zasady przeprowadzenia audytu zewnętrznego</w:t>
      </w:r>
    </w:p>
    <w:p w:rsidR="00902130" w:rsidRPr="007A522A" w:rsidRDefault="00902130" w:rsidP="00902130"/>
    <w:p w:rsidR="00902130" w:rsidRPr="000B4D2C" w:rsidRDefault="00902130" w:rsidP="00902130">
      <w:pPr>
        <w:tabs>
          <w:tab w:val="left" w:pos="5400"/>
        </w:tabs>
        <w:ind w:left="708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3533140</wp:posOffset>
            </wp:positionH>
            <wp:positionV relativeFrom="paragraph">
              <wp:posOffset>109220</wp:posOffset>
            </wp:positionV>
            <wp:extent cx="2271395" cy="795655"/>
            <wp:effectExtent l="19050" t="0" r="0" b="0"/>
            <wp:wrapNone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95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519680" cy="893445"/>
            <wp:effectExtent l="19050" t="0" r="0" b="0"/>
            <wp:docPr id="11" name="Obraz 1" descr="znak_KAPITAL_LUDZ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znak_KAPITAL_LUDZK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548" t="21196" r="11128" b="21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902130" w:rsidRDefault="00902130" w:rsidP="00902130">
      <w:pPr>
        <w:pStyle w:val="Default"/>
      </w:pPr>
    </w:p>
    <w:p w:rsidR="00DE6187" w:rsidRDefault="00DE6187" w:rsidP="00902130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</w:p>
    <w:p w:rsidR="00902130" w:rsidRPr="00DE6187" w:rsidRDefault="00902130" w:rsidP="00902130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  <w:r w:rsidRPr="00902130">
        <w:rPr>
          <w:b/>
          <w:bCs/>
          <w:sz w:val="22"/>
          <w:szCs w:val="22"/>
        </w:rPr>
        <w:t>1. Definicja i cel audytu zewnętrznego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sz w:val="22"/>
          <w:szCs w:val="22"/>
        </w:rPr>
      </w:pPr>
      <w:r w:rsidRPr="00902130">
        <w:rPr>
          <w:sz w:val="22"/>
          <w:szCs w:val="22"/>
        </w:rPr>
        <w:t xml:space="preserve">Celem przeprowadzenia audytu zewnętrznego jest zwiększenie pewności beneficjenta oraz instytucji wypłacającej środki, że projekt jest realizowany prawidłowo.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sz w:val="22"/>
          <w:szCs w:val="22"/>
        </w:rPr>
      </w:pPr>
      <w:r w:rsidRPr="00902130">
        <w:rPr>
          <w:sz w:val="22"/>
          <w:szCs w:val="22"/>
        </w:rPr>
        <w:t xml:space="preserve">Audyt zewnętrzny oznacza, co do zasady, audyt wykonywany przez </w:t>
      </w:r>
      <w:r w:rsidR="003E63E7">
        <w:rPr>
          <w:sz w:val="22"/>
          <w:szCs w:val="22"/>
        </w:rPr>
        <w:t xml:space="preserve">uprawniony </w:t>
      </w:r>
      <w:r w:rsidRPr="00902130">
        <w:rPr>
          <w:sz w:val="22"/>
          <w:szCs w:val="22"/>
        </w:rPr>
        <w:t xml:space="preserve">podmiot zewnętrzny niezależny od jednostki audytowanej. Efektem audytu ma być uzyskanie racjonalnego zapewnienia, że wydatki poniesione w ramach projektu są </w:t>
      </w:r>
      <w:proofErr w:type="spellStart"/>
      <w:r w:rsidRPr="00902130">
        <w:rPr>
          <w:sz w:val="22"/>
          <w:szCs w:val="22"/>
        </w:rPr>
        <w:t>kwalifikowalne</w:t>
      </w:r>
      <w:proofErr w:type="spellEnd"/>
      <w:r w:rsidRPr="00902130">
        <w:rPr>
          <w:sz w:val="22"/>
          <w:szCs w:val="22"/>
        </w:rPr>
        <w:t xml:space="preserve">, a realizowany projekt jest zgodny z umową i wnioskiem oraz wydanie opinii w tym zakresie. W tym celu sprawdza się, czy działania, których dotyczą poniesione wydatki rzeczywiście zostały zrealizowane, czy wnioski o płatność są zgodne z wymaganiami zawartymi w umowie oraz czy są poparte odpowiednimi dokumentami finansowymi. Sprawdzenie to odbywa się poprzez badanie w szczególności, czy księgi rachunkowe (w części dotyczącej ewidencji zdarzeń gospodarczych związanych z realizacją projektów) wraz z dowodami księgowymi, stanowiącymi podstawę dokonania w nich zapisów oraz wnioski o płatność sporządzone na podstawie dokumentów potwierdzających poniesienie wydatków (faktury i/lub inne dokumenty o równoważnej wartości dowodowej) i sprawozdania z realizacji projektu odpowiadają we wszystkich istotnych aspektach wymogom programu oraz prawidłowo, rzetelnie i jasno przedstawiają sytuację finansową i majątkową projektu według stanu na dzień sporządzenia ww. dokumentów.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sz w:val="22"/>
          <w:szCs w:val="22"/>
        </w:rPr>
      </w:pPr>
      <w:r w:rsidRPr="00902130">
        <w:rPr>
          <w:sz w:val="22"/>
          <w:szCs w:val="22"/>
        </w:rPr>
        <w:t>Audyt zewnętrzny ma prowadzić do uzyskania podstaw do potwierdzenia wiarygodności danych, zarówno liczbowych jak i opisowych, zawartych w przedstawionych przez beneficjenta dokumentach związanych z realizowanym projektem. Stwierdzenie wiarygodności danych może mieć charakter bezpośredni lub pośredni, przy czym bezpośrednie sprawdzenie obejmuje badanie ksiąg rachunkowych, a sprawdzenie poś</w:t>
      </w:r>
      <w:r>
        <w:rPr>
          <w:sz w:val="22"/>
          <w:szCs w:val="22"/>
        </w:rPr>
        <w:t xml:space="preserve">rednie </w:t>
      </w:r>
      <w:r w:rsidRPr="00902130">
        <w:rPr>
          <w:sz w:val="22"/>
          <w:szCs w:val="22"/>
        </w:rPr>
        <w:t xml:space="preserve">badanie działającego u beneficjenta systemu kontroli wewnętrznej.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sz w:val="22"/>
          <w:szCs w:val="22"/>
        </w:rPr>
      </w:pPr>
    </w:p>
    <w:p w:rsidR="00902130" w:rsidRPr="00902130" w:rsidRDefault="00902130" w:rsidP="00902130">
      <w:pPr>
        <w:pStyle w:val="Default"/>
        <w:spacing w:line="360" w:lineRule="auto"/>
        <w:jc w:val="both"/>
        <w:rPr>
          <w:sz w:val="22"/>
          <w:szCs w:val="22"/>
        </w:rPr>
      </w:pPr>
      <w:r w:rsidRPr="00902130">
        <w:rPr>
          <w:b/>
          <w:bCs/>
          <w:sz w:val="22"/>
          <w:szCs w:val="22"/>
        </w:rPr>
        <w:t xml:space="preserve">2. Podmioty zobowiązane do przeprowadzenia audytu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sz w:val="22"/>
          <w:szCs w:val="22"/>
        </w:rPr>
      </w:pPr>
      <w:r w:rsidRPr="00902130">
        <w:rPr>
          <w:sz w:val="22"/>
          <w:szCs w:val="22"/>
        </w:rPr>
        <w:t xml:space="preserve">Obowiązek przeprowadzenia audytu zewnętrznego nakłada się na beneficjentów w zakresie realizacji projektów na następujących zasadach: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sz w:val="22"/>
          <w:szCs w:val="22"/>
        </w:rPr>
      </w:pPr>
      <w:r w:rsidRPr="00902130">
        <w:rPr>
          <w:sz w:val="22"/>
          <w:szCs w:val="22"/>
        </w:rPr>
        <w:t xml:space="preserve">1) gdy całkowita wartość projektu wynosi co najmniej 750 tys. PLN;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lastRenderedPageBreak/>
        <w:t xml:space="preserve">2) gdy całkowita wartość kilku projektów realizowanych przez Beneficjenta </w:t>
      </w:r>
      <w:r w:rsidR="006178D3">
        <w:rPr>
          <w:color w:val="auto"/>
          <w:sz w:val="22"/>
          <w:szCs w:val="22"/>
        </w:rPr>
        <w:t>dla</w:t>
      </w:r>
      <w:r w:rsidRPr="00902130">
        <w:rPr>
          <w:color w:val="auto"/>
          <w:sz w:val="22"/>
          <w:szCs w:val="22"/>
        </w:rPr>
        <w:t xml:space="preserve"> </w:t>
      </w:r>
      <w:r w:rsidR="00467BC4">
        <w:rPr>
          <w:color w:val="auto"/>
          <w:sz w:val="22"/>
          <w:szCs w:val="22"/>
        </w:rPr>
        <w:t>Priorytetu VI „Rynek pracy otwarty dla wszystkich”</w:t>
      </w:r>
      <w:r w:rsidR="006178D3">
        <w:rPr>
          <w:color w:val="auto"/>
          <w:sz w:val="22"/>
          <w:szCs w:val="22"/>
        </w:rPr>
        <w:t>,</w:t>
      </w:r>
      <w:r w:rsidR="002B3F09">
        <w:rPr>
          <w:color w:val="auto"/>
          <w:sz w:val="22"/>
          <w:szCs w:val="22"/>
        </w:rPr>
        <w:t xml:space="preserve"> </w:t>
      </w:r>
      <w:r w:rsidR="005A1AEC">
        <w:rPr>
          <w:color w:val="auto"/>
          <w:sz w:val="22"/>
          <w:szCs w:val="22"/>
        </w:rPr>
        <w:t>Działania 6.2</w:t>
      </w:r>
      <w:r w:rsidRPr="00902130">
        <w:rPr>
          <w:color w:val="auto"/>
          <w:sz w:val="22"/>
          <w:szCs w:val="22"/>
        </w:rPr>
        <w:t xml:space="preserve"> </w:t>
      </w:r>
      <w:r w:rsidR="00467BC4">
        <w:rPr>
          <w:color w:val="auto"/>
          <w:sz w:val="22"/>
          <w:szCs w:val="22"/>
        </w:rPr>
        <w:t xml:space="preserve">„Wsparcie oraz promocja przedsiębiorczości i </w:t>
      </w:r>
      <w:proofErr w:type="spellStart"/>
      <w:r w:rsidR="006178D3">
        <w:rPr>
          <w:color w:val="auto"/>
          <w:sz w:val="22"/>
          <w:szCs w:val="22"/>
        </w:rPr>
        <w:t>samo</w:t>
      </w:r>
      <w:r w:rsidR="00467BC4">
        <w:rPr>
          <w:color w:val="auto"/>
          <w:sz w:val="22"/>
          <w:szCs w:val="22"/>
        </w:rPr>
        <w:t>zatrudnienia</w:t>
      </w:r>
      <w:proofErr w:type="spellEnd"/>
      <w:r w:rsidR="00467BC4">
        <w:rPr>
          <w:color w:val="auto"/>
          <w:sz w:val="22"/>
          <w:szCs w:val="22"/>
        </w:rPr>
        <w:t xml:space="preserve">” </w:t>
      </w:r>
      <w:r w:rsidRPr="00902130">
        <w:rPr>
          <w:color w:val="auto"/>
          <w:sz w:val="22"/>
          <w:szCs w:val="22"/>
        </w:rPr>
        <w:t xml:space="preserve">wynosi co najmniej 1 mln PLN.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W przypadku realizowania kilku projektów o łącznej wartości równej lub przekraczającej 1 mln PLN należy przeprowadzić audyt dla tego projektu, którego wartość – po zsumowaniu z łączną wartością poprzednich projektów, powoduje osiągnięcie lub przekroczenie kwoty 1 mln PLN. Jednakże, jeżeli Beneficjent realizuje jednocześnie kilka projektów wystarczy, aby audytowany był jeden z nich – największy. Przez realizację kilku projektów jednocześnie rozumie się sytuację, gdy projekty realizowane są równolegle w czasie, a więc okresy realizacji poszczególnych projektów częściowo pokrywają się.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Obowiązek przeprowadzenia audytu dotyczy projektów realizowanych w ramach umów o dofinansowanie zawartych przez Beneficjenta z </w:t>
      </w:r>
      <w:r w:rsidR="00DE6187">
        <w:rPr>
          <w:color w:val="auto"/>
          <w:sz w:val="22"/>
          <w:szCs w:val="22"/>
        </w:rPr>
        <w:t>Mazowiecką Jednostką Wdrażania Programów Unijnych w Warszawie.</w:t>
      </w:r>
      <w:r w:rsidRPr="00902130">
        <w:rPr>
          <w:color w:val="auto"/>
          <w:sz w:val="22"/>
          <w:szCs w:val="22"/>
        </w:rPr>
        <w:t xml:space="preserve"> Przy kwalifikacji obowiązku przeprowadzenia audytu nie bierze się pod uwagę umów zawartych w ramach POKL z innymi Instytucjami Wdrażającymi/Instytucjami Pośredniczącymi w Polsce.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b/>
          <w:bCs/>
          <w:color w:val="auto"/>
          <w:sz w:val="22"/>
          <w:szCs w:val="22"/>
        </w:rPr>
        <w:t xml:space="preserve">3. Sposób realizacji audytu zewnętrznego projektów w ramach POKL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Audyt powinien obejmować przede wszystkim analizę dokumentacji oraz stosowanych procedur kontroli wewnętrznej w odniesieniu do przekazywania i rozliczania otrzymanych środków, procedur akceptacji wydatków </w:t>
      </w:r>
      <w:proofErr w:type="spellStart"/>
      <w:r w:rsidRPr="00902130">
        <w:rPr>
          <w:color w:val="auto"/>
          <w:sz w:val="22"/>
          <w:szCs w:val="22"/>
        </w:rPr>
        <w:t>kwalifikowalnych</w:t>
      </w:r>
      <w:proofErr w:type="spellEnd"/>
      <w:r w:rsidRPr="00902130">
        <w:rPr>
          <w:color w:val="auto"/>
          <w:sz w:val="22"/>
          <w:szCs w:val="22"/>
        </w:rPr>
        <w:t xml:space="preserve"> w zakresie ich zasadności i odpowiedniego udokumentowania oraz sprawozdawania realizacji projektu ze szczególnym uwzględnieniem realizacji przyjętych celów projektu i realizacji postanowień umowy o dofinansowanie projektu.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Minimalny zakres audytu powinien obejmować: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1) sprawdzenie, czy Beneficjent realizuje projekt zgodnie z umową o dofinansowanie i obowiązującymi przepisami prawa (w szczególności w zakresie prawa zamówień publicznych oraz ochrony danych osobowych);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2) sprawdzenie, czy beneficjent wdrożył zalecenia przeprowadzonych kontroli oraz usunął nieprawidłowości, jeśli takie zostały wykryte;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3) sprawdzenie, czy beneficjent posiada ścieżkę audytu w zakresie finansowo-księgowym,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4) audyt poprawności księgowania wydatków poniesionych w ramach realizowanego projektu, oceny </w:t>
      </w:r>
      <w:proofErr w:type="spellStart"/>
      <w:r w:rsidRPr="00902130">
        <w:rPr>
          <w:color w:val="auto"/>
          <w:sz w:val="22"/>
          <w:szCs w:val="22"/>
        </w:rPr>
        <w:t>kwalifikowalności</w:t>
      </w:r>
      <w:proofErr w:type="spellEnd"/>
      <w:r w:rsidRPr="00902130">
        <w:rPr>
          <w:color w:val="auto"/>
          <w:sz w:val="22"/>
          <w:szCs w:val="22"/>
        </w:rPr>
        <w:t xml:space="preserve"> kosztów, sposobu ich dokumentowania i prowadzenia odrębnej ewidencji księgowej;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5) sprawdzenie czy wydatki wykazane w dokumentach zostały rzeczywiście poniesione,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6) sprawdzenie wniosków beneficjentów o płatność z księgami rachunkowymi beneficjenta w części dotyczącej projektu;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lastRenderedPageBreak/>
        <w:t xml:space="preserve">7) sprawdzenie wiarygodności sprawozdań z realizacji projektu przekazywanych przez beneficjenta;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8) sprawdzenie sposobu promocji projektu; </w:t>
      </w:r>
    </w:p>
    <w:p w:rsidR="00902130" w:rsidRPr="00902130" w:rsidRDefault="008642BF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9) </w:t>
      </w:r>
      <w:r w:rsidR="00902130" w:rsidRPr="00902130">
        <w:rPr>
          <w:color w:val="auto"/>
          <w:sz w:val="22"/>
          <w:szCs w:val="22"/>
        </w:rPr>
        <w:t xml:space="preserve">sprawdzenie sposobu przechowywania i archiwizacji dokumentacji zgromadzonej w ramach realizowanego projektu.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W przypadku, gdy nie są stosowane procedury ustawy </w:t>
      </w:r>
      <w:r w:rsidRPr="00902130">
        <w:rPr>
          <w:i/>
          <w:iCs/>
          <w:color w:val="auto"/>
          <w:sz w:val="22"/>
          <w:szCs w:val="22"/>
        </w:rPr>
        <w:t xml:space="preserve">Prawo Zamówień Publicznych, </w:t>
      </w:r>
      <w:r w:rsidRPr="00902130">
        <w:rPr>
          <w:color w:val="auto"/>
          <w:sz w:val="22"/>
          <w:szCs w:val="22"/>
        </w:rPr>
        <w:t xml:space="preserve">Beneficjent zobowiązany jest do stosowania zasady konkurencyjności w rozumieniu </w:t>
      </w:r>
      <w:r w:rsidRPr="00902130">
        <w:rPr>
          <w:i/>
          <w:iCs/>
          <w:color w:val="auto"/>
          <w:sz w:val="22"/>
          <w:szCs w:val="22"/>
        </w:rPr>
        <w:t>Wytycznych w zakresie kwalifikowania wydatków w ramach Programu Operacyjnego Kapitał Ludzki</w:t>
      </w:r>
      <w:r w:rsidRPr="00902130">
        <w:rPr>
          <w:color w:val="auto"/>
          <w:sz w:val="22"/>
          <w:szCs w:val="22"/>
        </w:rPr>
        <w:t xml:space="preserve">. </w:t>
      </w:r>
    </w:p>
    <w:p w:rsidR="00003C64" w:rsidRPr="00003C64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Minimalne wymogi co do zakresu i sposobu przeprowadzenia audytu powinny być określone w dokumentacji przygotowywanej przez beneficjenta w celu wyłonienia audytora zewnętrznego. Podczas realizacji audytu powinna zostać zweryfikowana próbka ogółem poniesionych wydatków, pozwalająca wydać audytorowi wiążący raport w tym zakresie. </w:t>
      </w:r>
    </w:p>
    <w:p w:rsidR="00003C64" w:rsidRDefault="00003C64" w:rsidP="00003C64">
      <w:pPr>
        <w:pStyle w:val="Default"/>
      </w:pPr>
    </w:p>
    <w:p w:rsidR="00003C64" w:rsidRPr="00003C64" w:rsidRDefault="00003C64" w:rsidP="00003C64">
      <w:pPr>
        <w:pStyle w:val="Default"/>
        <w:spacing w:line="360" w:lineRule="auto"/>
        <w:jc w:val="both"/>
        <w:rPr>
          <w:sz w:val="22"/>
          <w:szCs w:val="22"/>
        </w:rPr>
      </w:pPr>
      <w:r w:rsidRPr="00003C64">
        <w:rPr>
          <w:b/>
          <w:bCs/>
          <w:sz w:val="22"/>
          <w:szCs w:val="22"/>
        </w:rPr>
        <w:t xml:space="preserve">4. Termin przeprowadzenia audytu </w:t>
      </w:r>
    </w:p>
    <w:p w:rsidR="00003C64" w:rsidRPr="00003C64" w:rsidRDefault="00003C64" w:rsidP="00003C64">
      <w:pPr>
        <w:pStyle w:val="Default"/>
        <w:spacing w:line="360" w:lineRule="auto"/>
        <w:jc w:val="both"/>
        <w:rPr>
          <w:sz w:val="22"/>
          <w:szCs w:val="22"/>
        </w:rPr>
      </w:pPr>
      <w:r w:rsidRPr="00003C64">
        <w:rPr>
          <w:sz w:val="22"/>
          <w:szCs w:val="22"/>
        </w:rPr>
        <w:t xml:space="preserve">Zobowiązuje się Beneficjenta do przeprowadzenia audytu zewnętrznego po poniesieniu wydatków przekraczających 50% dofinansowania. Jednocześnie wyniki audytu (raport zawierający opinię) powinny zostać złożone do </w:t>
      </w:r>
      <w:r w:rsidR="003E63E7">
        <w:rPr>
          <w:sz w:val="22"/>
          <w:szCs w:val="22"/>
        </w:rPr>
        <w:t>MJWPU</w:t>
      </w:r>
      <w:r w:rsidRPr="00003C64">
        <w:rPr>
          <w:sz w:val="22"/>
          <w:szCs w:val="22"/>
        </w:rPr>
        <w:t xml:space="preserve"> przed zakończeniem realizacji projektu określonego w umowie o dofinansowanie oraz przed wykazaniem kosztu poniesionego na audyt projektu we wniosku o płatność. Przekazanie wyników audytu </w:t>
      </w:r>
      <w:r w:rsidR="003E63E7">
        <w:rPr>
          <w:sz w:val="22"/>
          <w:szCs w:val="22"/>
        </w:rPr>
        <w:t xml:space="preserve">do MJWPU </w:t>
      </w:r>
      <w:r w:rsidRPr="00003C64">
        <w:rPr>
          <w:sz w:val="22"/>
          <w:szCs w:val="22"/>
        </w:rPr>
        <w:t xml:space="preserve">powinno nastąpić najpóźniej do 21 dni od daty otrzymania pierwszej wersji raportu od wykonawcy audytu. </w:t>
      </w:r>
    </w:p>
    <w:p w:rsidR="00003C64" w:rsidRDefault="00003C64" w:rsidP="00003C64">
      <w:pPr>
        <w:pStyle w:val="Default"/>
        <w:spacing w:line="360" w:lineRule="auto"/>
        <w:jc w:val="both"/>
        <w:rPr>
          <w:color w:val="auto"/>
        </w:rPr>
      </w:pPr>
      <w:r w:rsidRPr="00003C64">
        <w:rPr>
          <w:sz w:val="22"/>
          <w:szCs w:val="22"/>
        </w:rPr>
        <w:t>Raport zawierający opinię wydany przez audytora powinien dotyczyć kwot i informacji zawartych do momentu przeprowadzenia audytu</w:t>
      </w:r>
      <w:r>
        <w:rPr>
          <w:sz w:val="20"/>
          <w:szCs w:val="20"/>
        </w:rPr>
        <w:t>.</w:t>
      </w:r>
    </w:p>
    <w:p w:rsidR="00003C64" w:rsidRDefault="00003C64" w:rsidP="00902130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b/>
          <w:bCs/>
          <w:color w:val="auto"/>
          <w:sz w:val="22"/>
          <w:szCs w:val="22"/>
        </w:rPr>
        <w:t xml:space="preserve">5. Wybór audytora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Wybór audytora zewnętrznego/podmiotu zatrudniającego audytorów zewnętrznych należy do Beneficjenta. Audytora wyłania się zgodnie z przepisami </w:t>
      </w:r>
      <w:r w:rsidRPr="00902130">
        <w:rPr>
          <w:i/>
          <w:iCs/>
          <w:color w:val="auto"/>
          <w:sz w:val="22"/>
          <w:szCs w:val="22"/>
        </w:rPr>
        <w:t>Prawa Zamówień</w:t>
      </w:r>
      <w:r>
        <w:rPr>
          <w:i/>
          <w:iCs/>
          <w:color w:val="auto"/>
          <w:sz w:val="22"/>
          <w:szCs w:val="22"/>
        </w:rPr>
        <w:t xml:space="preserve"> </w:t>
      </w:r>
      <w:r w:rsidRPr="00902130">
        <w:rPr>
          <w:i/>
          <w:iCs/>
          <w:color w:val="auto"/>
          <w:sz w:val="22"/>
          <w:szCs w:val="22"/>
        </w:rPr>
        <w:t>Publicznych</w:t>
      </w:r>
      <w:r w:rsidRPr="00902130">
        <w:rPr>
          <w:color w:val="auto"/>
          <w:sz w:val="22"/>
          <w:szCs w:val="22"/>
        </w:rPr>
        <w:t xml:space="preserve">/zasadą konkurencyjności w rozumieniu </w:t>
      </w:r>
      <w:r w:rsidRPr="00902130">
        <w:rPr>
          <w:i/>
          <w:iCs/>
          <w:color w:val="auto"/>
          <w:sz w:val="22"/>
          <w:szCs w:val="22"/>
        </w:rPr>
        <w:t>Wytycznych w zakresie kwalifikowania wydatków w ramach Programu Operacyjnego Kapitał Ludzki</w:t>
      </w:r>
      <w:r w:rsidRPr="00902130">
        <w:rPr>
          <w:color w:val="auto"/>
          <w:sz w:val="22"/>
          <w:szCs w:val="22"/>
        </w:rPr>
        <w:t xml:space="preserve">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O udzielenie zamówienia mogą się ubiegać wykonawcy, którzy posiadają niezbędną wiedzę i doświadczenie oraz dysponują potencjałem technicznym i osobami zdolnymi do wykonania zamówienia.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Przez podmioty/osoby posiadające odpowiednie umiejętności w ww. zakresie rozumie się osoby posiadające niezbędne kwalifikacje do przeprowadzenia audytu wewnętrznego zgodnie z </w:t>
      </w:r>
      <w:r w:rsidR="003E63E7">
        <w:rPr>
          <w:color w:val="auto"/>
          <w:sz w:val="22"/>
          <w:szCs w:val="22"/>
        </w:rPr>
        <w:t xml:space="preserve">art. 286, </w:t>
      </w:r>
      <w:r w:rsidRPr="00902130">
        <w:rPr>
          <w:color w:val="auto"/>
          <w:sz w:val="22"/>
          <w:szCs w:val="22"/>
        </w:rPr>
        <w:t>ustaw</w:t>
      </w:r>
      <w:r w:rsidR="003E63E7">
        <w:rPr>
          <w:color w:val="auto"/>
          <w:sz w:val="22"/>
          <w:szCs w:val="22"/>
        </w:rPr>
        <w:t>y</w:t>
      </w:r>
      <w:r w:rsidRPr="00902130">
        <w:rPr>
          <w:color w:val="auto"/>
          <w:sz w:val="22"/>
          <w:szCs w:val="22"/>
        </w:rPr>
        <w:t xml:space="preserve"> z dnia 27 sierpnia 2009 r. o finansach publicznych (Dz. U. Nr 157, poz. 1240 z </w:t>
      </w:r>
      <w:proofErr w:type="spellStart"/>
      <w:r w:rsidRPr="00902130">
        <w:rPr>
          <w:color w:val="auto"/>
          <w:sz w:val="22"/>
          <w:szCs w:val="22"/>
        </w:rPr>
        <w:t>późn</w:t>
      </w:r>
      <w:proofErr w:type="spellEnd"/>
      <w:r w:rsidRPr="00902130">
        <w:rPr>
          <w:color w:val="auto"/>
          <w:sz w:val="22"/>
          <w:szCs w:val="22"/>
        </w:rPr>
        <w:t xml:space="preserve">. zm.).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lastRenderedPageBreak/>
        <w:t xml:space="preserve">Podmiot ubiegający się o przeprowadzenie audytu projektu ma obowiązek złożenia: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- oświadczenia o spełnianiu warunków określonych w art. 22 w związku z art. 44 Prawa zamówień publicznych;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- wykazu osób, które będą uczestniczyć w wykonaniu audytu wraz z oświadczeniem dotyczącym ich doświadczenia i posiadanych kwalifikacji.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Podmiot ubiegający się o przeprowadzenie audytu powinien spełniać warunek bezstronności i niezależności w stosunku do badanego Beneficjenta.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Audyt zewnętrzny nie może być przeprowadzony przez audytora wewnętrznego jednostki/podmiotu realizującego projekt.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Bezstronność i niezależność nie jest zachowana, jeżeli osoba lub podmiot przeprowadzający audyt, w szczególności: </w:t>
      </w:r>
    </w:p>
    <w:p w:rsidR="00902130" w:rsidRPr="00902130" w:rsidRDefault="00003C64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a)</w:t>
      </w:r>
      <w:r w:rsidR="00902130" w:rsidRPr="00902130">
        <w:rPr>
          <w:color w:val="auto"/>
          <w:sz w:val="22"/>
          <w:szCs w:val="22"/>
        </w:rPr>
        <w:t xml:space="preserve"> posiada udziały, akcje lub inne tytuły własności w jednostce pełniącej rolę beneficjenta lub w jednostce z nią stowarzyszonej, dominującej lub współzależnej; </w:t>
      </w:r>
    </w:p>
    <w:p w:rsidR="00902130" w:rsidRPr="00902130" w:rsidRDefault="00003C64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b)</w:t>
      </w:r>
      <w:r w:rsidR="00902130" w:rsidRPr="00902130">
        <w:rPr>
          <w:color w:val="auto"/>
          <w:sz w:val="22"/>
          <w:szCs w:val="22"/>
        </w:rPr>
        <w:t xml:space="preserve"> jest lub był w ostatnich 3 latach przedstawicielem prawnym (np.: pełnomocnikiem), członkiem organów nadzorczych, bądź zarządzających lub pracownikiem jednostki stowarzyszonej, dominującej, zależnej lub współzależnej; </w:t>
      </w:r>
    </w:p>
    <w:p w:rsidR="00902130" w:rsidRPr="00902130" w:rsidRDefault="00003C64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c)</w:t>
      </w:r>
      <w:r w:rsidR="00902130" w:rsidRPr="00902130">
        <w:rPr>
          <w:color w:val="auto"/>
          <w:sz w:val="22"/>
          <w:szCs w:val="22"/>
        </w:rPr>
        <w:t xml:space="preserve"> w ostatnich 3 latach uczestniczył w sporządzaniu dokumentów stanowiących przedmiot audytu; </w:t>
      </w:r>
    </w:p>
    <w:p w:rsidR="00902130" w:rsidRPr="00902130" w:rsidRDefault="00003C64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d)</w:t>
      </w:r>
      <w:r w:rsidR="00902130" w:rsidRPr="00902130">
        <w:rPr>
          <w:color w:val="auto"/>
          <w:sz w:val="22"/>
          <w:szCs w:val="22"/>
        </w:rPr>
        <w:t xml:space="preserve"> osiągnął chociażby w jednym roku w ciągu ostatnich 5 lat co najmniej 50% przychodu rocznego z tytułu świadczenia usług na rzecz danej jednostki, jednostki wobec niej dominującej lub jednostek z nią stowarzyszonych, jednostek od niej zależnych lub współzależnych (nie dotyczy to pierwszego roku działalności podmiotu przeprowadzającego audyt); </w:t>
      </w:r>
    </w:p>
    <w:p w:rsidR="00902130" w:rsidRPr="00902130" w:rsidRDefault="00003C64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e)</w:t>
      </w:r>
      <w:r w:rsidR="00902130" w:rsidRPr="00902130">
        <w:rPr>
          <w:color w:val="auto"/>
          <w:sz w:val="22"/>
          <w:szCs w:val="22"/>
        </w:rPr>
        <w:t xml:space="preserve"> jest małżonkiem, krewnym lub powinowatym w linii prostej do drugiego stopnia lub jest związany z tytułu opieki, przysposobienia lub kurateli z osobą zarządzającą lub będąca w organach nadzorczych jednostki albo zatrudnia przy prowadzeniu audytu takie osoby; </w:t>
      </w:r>
    </w:p>
    <w:p w:rsidR="00902130" w:rsidRPr="00902130" w:rsidRDefault="00003C64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f)</w:t>
      </w:r>
      <w:r w:rsidR="00902130" w:rsidRPr="00902130">
        <w:rPr>
          <w:color w:val="auto"/>
          <w:sz w:val="22"/>
          <w:szCs w:val="22"/>
        </w:rPr>
        <w:t xml:space="preserve"> jest lub był zaangażowany w planowanie, realizację, zarządzanie projektem, który z innych powodów nie spełnia warunków bezstronności i niezależności; </w:t>
      </w:r>
    </w:p>
    <w:p w:rsidR="00902130" w:rsidRPr="00902130" w:rsidRDefault="00003C64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g)</w:t>
      </w:r>
      <w:r w:rsidR="00902130" w:rsidRPr="00902130">
        <w:rPr>
          <w:color w:val="auto"/>
          <w:sz w:val="22"/>
          <w:szCs w:val="22"/>
        </w:rPr>
        <w:t xml:space="preserve"> ponadto osoby uczestniczące w przeprowadzaniu audytu powinny spełniać wymóg bezstronności i niezależności od IP, IP 2 oraz Instytucji Zarządzającej PO KL; </w:t>
      </w:r>
    </w:p>
    <w:p w:rsidR="00902130" w:rsidRPr="00902130" w:rsidRDefault="00003C64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h) </w:t>
      </w:r>
      <w:r w:rsidR="00902130" w:rsidRPr="00902130">
        <w:rPr>
          <w:color w:val="auto"/>
          <w:sz w:val="22"/>
          <w:szCs w:val="22"/>
        </w:rPr>
        <w:t xml:space="preserve">poprzez spełnienie warunku bezstronności i niezależności rozumie się przede wszystkim nie pozostawanie w stosunku pracy z wyżej wymienionymi instytucjami oraz wykonujących audyt.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Oświadczenie odnośnie bezstronności </w:t>
      </w:r>
      <w:r w:rsidR="003E63E7">
        <w:rPr>
          <w:color w:val="auto"/>
          <w:sz w:val="22"/>
          <w:szCs w:val="22"/>
        </w:rPr>
        <w:t xml:space="preserve">wykonawcy audytu </w:t>
      </w:r>
      <w:r w:rsidRPr="00902130">
        <w:rPr>
          <w:color w:val="auto"/>
          <w:sz w:val="22"/>
          <w:szCs w:val="22"/>
        </w:rPr>
        <w:t xml:space="preserve">powinno stanowić integralną część oferty składanej w ramach zamówienia publicznego lub dokumentacji z wyboru audytora.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b/>
          <w:bCs/>
          <w:color w:val="auto"/>
          <w:sz w:val="22"/>
          <w:szCs w:val="22"/>
        </w:rPr>
        <w:lastRenderedPageBreak/>
        <w:t xml:space="preserve">Skład zespołu przeprowadzającego audyt zewnętrzny w projektach realizowanych </w:t>
      </w:r>
      <w:r w:rsidR="0077682C">
        <w:rPr>
          <w:b/>
          <w:bCs/>
          <w:color w:val="auto"/>
          <w:sz w:val="22"/>
          <w:szCs w:val="22"/>
        </w:rPr>
        <w:t xml:space="preserve">              </w:t>
      </w:r>
      <w:r w:rsidRPr="00902130">
        <w:rPr>
          <w:b/>
          <w:bCs/>
          <w:color w:val="auto"/>
          <w:sz w:val="22"/>
          <w:szCs w:val="22"/>
        </w:rPr>
        <w:t xml:space="preserve">w ramach </w:t>
      </w:r>
      <w:r w:rsidR="0077682C">
        <w:rPr>
          <w:b/>
          <w:bCs/>
          <w:color w:val="auto"/>
          <w:sz w:val="22"/>
          <w:szCs w:val="22"/>
        </w:rPr>
        <w:t xml:space="preserve">Działania 6.2 </w:t>
      </w:r>
      <w:r w:rsidRPr="00902130">
        <w:rPr>
          <w:b/>
          <w:bCs/>
          <w:color w:val="auto"/>
          <w:sz w:val="22"/>
          <w:szCs w:val="22"/>
        </w:rPr>
        <w:t>POKL powinien być co najmniej dwuosobowy</w:t>
      </w:r>
      <w:r w:rsidRPr="00902130">
        <w:rPr>
          <w:color w:val="auto"/>
          <w:sz w:val="22"/>
          <w:szCs w:val="22"/>
        </w:rPr>
        <w:t xml:space="preserve">, przy czym przynajmniej jedna osoba powinna posiadać uprawnienia wymienione w pkt. </w:t>
      </w:r>
      <w:r w:rsidR="003E63E7">
        <w:rPr>
          <w:color w:val="auto"/>
          <w:sz w:val="22"/>
          <w:szCs w:val="22"/>
        </w:rPr>
        <w:t>5 Zasad</w:t>
      </w:r>
      <w:r w:rsidRPr="00902130">
        <w:rPr>
          <w:color w:val="auto"/>
          <w:sz w:val="22"/>
          <w:szCs w:val="22"/>
        </w:rPr>
        <w:t xml:space="preserve">. </w:t>
      </w:r>
    </w:p>
    <w:p w:rsidR="005A7ACB" w:rsidRDefault="005A7ACB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b/>
          <w:bCs/>
          <w:color w:val="auto"/>
          <w:sz w:val="22"/>
          <w:szCs w:val="22"/>
        </w:rPr>
        <w:t xml:space="preserve">6. Wymagania do treści umowy z podmiotem mającym przeprowadzić audyt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Beneficjent powinien w umowie zawieranej z wykonawcą audytu zamieścić następujące wymogi: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1) dane osób, które będą wykonywać audyt,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2) termin przeprowadzenia audytu,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3) termin dostarczenia raportu zawierającego opinię,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4) sposób i zakres przeprowadzanego audytu,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5) zobowiązanie o przestrzeganiu standardów przeprowadzanego audytu,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6) określenie minimalnego poziomu ufności dla badania </w:t>
      </w:r>
      <w:proofErr w:type="spellStart"/>
      <w:r w:rsidRPr="00902130">
        <w:rPr>
          <w:color w:val="auto"/>
          <w:sz w:val="22"/>
          <w:szCs w:val="22"/>
        </w:rPr>
        <w:t>audytowego</w:t>
      </w:r>
      <w:proofErr w:type="spellEnd"/>
      <w:r w:rsidRPr="00902130">
        <w:rPr>
          <w:color w:val="auto"/>
          <w:sz w:val="22"/>
          <w:szCs w:val="22"/>
        </w:rPr>
        <w:t xml:space="preserve"> oraz metodologii, na podstawie której dany poziom został określony,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7) zakres raportu sporządzanego przez wykonawcę audytu,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>8) informacje o posiadanych kwalifikacjach os</w:t>
      </w:r>
      <w:r w:rsidR="003E63E7">
        <w:rPr>
          <w:color w:val="auto"/>
          <w:sz w:val="22"/>
          <w:szCs w:val="22"/>
        </w:rPr>
        <w:t>ób, które będą wykonywać audyt</w:t>
      </w:r>
      <w:r w:rsidRPr="00902130">
        <w:rPr>
          <w:color w:val="auto"/>
          <w:sz w:val="22"/>
          <w:szCs w:val="22"/>
        </w:rPr>
        <w:t xml:space="preserve">,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9) kary umowne za nieprzeprowadzenie lub nieterminowe przeprowadzenie </w:t>
      </w:r>
      <w:r w:rsidR="003E63E7">
        <w:rPr>
          <w:color w:val="auto"/>
          <w:sz w:val="22"/>
          <w:szCs w:val="22"/>
        </w:rPr>
        <w:t>audytu</w:t>
      </w:r>
      <w:r w:rsidRPr="00902130">
        <w:rPr>
          <w:color w:val="auto"/>
          <w:sz w:val="22"/>
          <w:szCs w:val="22"/>
        </w:rPr>
        <w:t xml:space="preserve">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b/>
          <w:bCs/>
          <w:color w:val="auto"/>
          <w:sz w:val="22"/>
          <w:szCs w:val="22"/>
        </w:rPr>
        <w:t xml:space="preserve">7. Rezultaty przeprowadzonego audytu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Po przeprowadzeniu audytu, audytor zobowiązany jest do przygotowania raportu zawierającego opinię z audytu. Jednostka poddana audytowi ma prawo do odniesienia się do raportu zawierającego opinię z audytu. Raport zawierający opinię z audytu, a także stanowisko jednostki audytowanej są przekazywane przez Beneficjenta do instytucji odpowiedzialnej za przeprowadzenie kontroli w trakcie realizacji lub na zakończenie audytowanego projektu oraz archiwizowane w dokumentacji związanej z realizacją projektu. Instytucja, której przekazano raport również zobowiązana jest do jego zarchiwizowania. Beneficjent jest zobowiązany do udostępnienia ww. dokumentów upoważnionym organom kontrolnym.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Raport z audytu powinien zawierać w szczególności elementy zamieszczone we wzorze raportu stanowiące załącznik nr </w:t>
      </w:r>
      <w:r w:rsidR="007E2352">
        <w:rPr>
          <w:color w:val="auto"/>
          <w:sz w:val="22"/>
          <w:szCs w:val="22"/>
        </w:rPr>
        <w:t>5.10.</w:t>
      </w:r>
      <w:r w:rsidRPr="00902130">
        <w:rPr>
          <w:color w:val="auto"/>
          <w:sz w:val="22"/>
          <w:szCs w:val="22"/>
        </w:rPr>
        <w:t xml:space="preserve">1 do nin. </w:t>
      </w:r>
      <w:r w:rsidR="003E63E7">
        <w:rPr>
          <w:color w:val="auto"/>
          <w:sz w:val="22"/>
          <w:szCs w:val="22"/>
        </w:rPr>
        <w:t>Zasad</w:t>
      </w:r>
      <w:r w:rsidRPr="00902130">
        <w:rPr>
          <w:color w:val="auto"/>
          <w:sz w:val="22"/>
          <w:szCs w:val="22"/>
        </w:rPr>
        <w:t xml:space="preserve">. </w:t>
      </w:r>
    </w:p>
    <w:p w:rsidR="00902130" w:rsidRPr="00902130" w:rsidRDefault="00902130" w:rsidP="00902130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902130">
        <w:rPr>
          <w:color w:val="auto"/>
          <w:sz w:val="22"/>
          <w:szCs w:val="22"/>
        </w:rPr>
        <w:t xml:space="preserve">IP/IP2 weryfikuje raport przede wszystkim pod kątem zgodności z wymogami określonymi w niniejszych wytycznych. Zastrzega się, że wydatek poniesiony na audyt, który nie został przeprowadzony zgodnie z Wytycznymi Instytucji Pośredniczącej (np. nie zawiera minimalnego zakresu audytu bądź jest niezgodny z zapisem punktu 6 Wytycznych: „Wybór audytora”) zostanie uznany za niekwalifikowany. </w:t>
      </w:r>
    </w:p>
    <w:p w:rsidR="00B6258D" w:rsidRPr="00902130" w:rsidRDefault="00902130" w:rsidP="0090213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02130">
        <w:rPr>
          <w:rFonts w:ascii="Arial" w:hAnsi="Arial" w:cs="Arial"/>
          <w:sz w:val="22"/>
          <w:szCs w:val="22"/>
        </w:rPr>
        <w:t xml:space="preserve">Ponadto, w wypadku, gdy audytor/audytorzy odpowiedzialni za sporządzenie sprawozdania z audytu zewnętrznego Projektu nie wywiązali się z obowiązków wynikających z faktu </w:t>
      </w:r>
      <w:r w:rsidRPr="00902130">
        <w:rPr>
          <w:rFonts w:ascii="Arial" w:hAnsi="Arial" w:cs="Arial"/>
          <w:sz w:val="22"/>
          <w:szCs w:val="22"/>
        </w:rPr>
        <w:lastRenderedPageBreak/>
        <w:t>wykonywania zawodu audytora wewnętrznego lub biegłego rewidenta określonych odpowiednimi przepisami prawa lub normami wykonywania zawodu określonymi np. przez Krajową Izbę Biegłych Rewidentów lub Międzynarodowymi Standardami Profesjonalnej Praktyki Audytu Wewnętrznego, uchybienia w sporządzeniu sprawozdań z audytu powinny być zgłoszone do instytucji, która certyfikowała tych audytorów.</w:t>
      </w:r>
    </w:p>
    <w:sectPr w:rsidR="00B6258D" w:rsidRPr="00902130" w:rsidSect="00B62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902130"/>
    <w:rsid w:val="00003C64"/>
    <w:rsid w:val="0012526A"/>
    <w:rsid w:val="0014479F"/>
    <w:rsid w:val="002400D0"/>
    <w:rsid w:val="002B3F09"/>
    <w:rsid w:val="003E63E7"/>
    <w:rsid w:val="00467BC4"/>
    <w:rsid w:val="004B6284"/>
    <w:rsid w:val="005A1AEC"/>
    <w:rsid w:val="005A7ACB"/>
    <w:rsid w:val="005B0AE1"/>
    <w:rsid w:val="006178D3"/>
    <w:rsid w:val="0077682C"/>
    <w:rsid w:val="007E2352"/>
    <w:rsid w:val="007F6130"/>
    <w:rsid w:val="008642BF"/>
    <w:rsid w:val="008F4B2F"/>
    <w:rsid w:val="00902130"/>
    <w:rsid w:val="00B11FF7"/>
    <w:rsid w:val="00B3566C"/>
    <w:rsid w:val="00B6258D"/>
    <w:rsid w:val="00C3327A"/>
    <w:rsid w:val="00CB0A61"/>
    <w:rsid w:val="00D21182"/>
    <w:rsid w:val="00DE6187"/>
    <w:rsid w:val="00E71CFE"/>
    <w:rsid w:val="00E77DFA"/>
    <w:rsid w:val="00EF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2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0213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02130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1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13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9021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1765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MJWPU</dc:creator>
  <cp:keywords/>
  <dc:description/>
  <cp:lastModifiedBy>MJWPU</cp:lastModifiedBy>
  <cp:revision>16</cp:revision>
  <dcterms:created xsi:type="dcterms:W3CDTF">2012-08-21T08:31:00Z</dcterms:created>
  <dcterms:modified xsi:type="dcterms:W3CDTF">2012-08-24T10:26:00Z</dcterms:modified>
</cp:coreProperties>
</file>